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C8625" w14:textId="3E4661D1" w:rsidR="00FA0E70" w:rsidRPr="00C73705" w:rsidRDefault="003240A9" w:rsidP="00C73705">
      <w:pPr>
        <w:pStyle w:val="Oslovenie"/>
        <w:spacing w:line="360" w:lineRule="auto"/>
      </w:pPr>
      <w:bookmarkStart w:id="0" w:name="_GoBack"/>
      <w:bookmarkEnd w:id="0"/>
      <w:r w:rsidRPr="00FA0E70">
        <w:rPr>
          <w:noProof/>
          <w:lang w:val="cs-CZ"/>
        </w:rPr>
        <w:drawing>
          <wp:inline distT="0" distB="0" distL="0" distR="0" wp14:anchorId="6F22D6BA" wp14:editId="7E3F06FD">
            <wp:extent cx="2568575" cy="68389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4A2F" w:rsidRPr="00FA0E70">
        <w:rPr>
          <w:sz w:val="28"/>
        </w:rPr>
        <w:tab/>
      </w:r>
    </w:p>
    <w:p w14:paraId="09701C4B" w14:textId="21D9A034" w:rsidR="00FA0E70" w:rsidRPr="00C73705" w:rsidRDefault="002531AD" w:rsidP="00C73705">
      <w:pPr>
        <w:overflowPunct/>
        <w:autoSpaceDE/>
        <w:autoSpaceDN/>
        <w:adjustRightInd/>
        <w:spacing w:line="360" w:lineRule="auto"/>
        <w:jc w:val="right"/>
        <w:textAlignment w:val="auto"/>
        <w:rPr>
          <w:color w:val="000000"/>
          <w:szCs w:val="24"/>
          <w:lang w:val="cs-CZ" w:eastAsia="sk-SK"/>
        </w:rPr>
      </w:pPr>
      <w:r w:rsidRPr="00FA0E70">
        <w:rPr>
          <w:bCs/>
          <w:color w:val="000000"/>
          <w:szCs w:val="24"/>
          <w:lang w:val="cs-CZ" w:eastAsia="sk-SK"/>
        </w:rPr>
        <w:t>V Pra</w:t>
      </w:r>
      <w:r w:rsidR="00915749" w:rsidRPr="00FA0E70">
        <w:rPr>
          <w:bCs/>
          <w:color w:val="000000"/>
          <w:szCs w:val="24"/>
          <w:lang w:val="cs-CZ" w:eastAsia="sk-SK"/>
        </w:rPr>
        <w:t>z</w:t>
      </w:r>
      <w:r w:rsidRPr="00FA0E70">
        <w:rPr>
          <w:bCs/>
          <w:color w:val="000000"/>
          <w:szCs w:val="24"/>
          <w:lang w:val="cs-CZ" w:eastAsia="sk-SK"/>
        </w:rPr>
        <w:t>e</w:t>
      </w:r>
      <w:r w:rsidR="00C52066" w:rsidRPr="00FA0E70">
        <w:rPr>
          <w:bCs/>
          <w:color w:val="000000"/>
          <w:szCs w:val="24"/>
          <w:lang w:val="cs-CZ" w:eastAsia="sk-SK"/>
        </w:rPr>
        <w:t xml:space="preserve"> </w:t>
      </w:r>
      <w:r w:rsidRPr="00FA0E70">
        <w:rPr>
          <w:bCs/>
          <w:color w:val="000000"/>
          <w:szCs w:val="24"/>
          <w:lang w:val="cs-CZ" w:eastAsia="sk-SK"/>
        </w:rPr>
        <w:t>d</w:t>
      </w:r>
      <w:r w:rsidR="00915749" w:rsidRPr="00FA0E70">
        <w:rPr>
          <w:bCs/>
          <w:color w:val="000000"/>
          <w:szCs w:val="24"/>
          <w:lang w:val="cs-CZ" w:eastAsia="sk-SK"/>
        </w:rPr>
        <w:t>ne</w:t>
      </w:r>
      <w:r w:rsidR="001E222F" w:rsidRPr="00FA0E70">
        <w:rPr>
          <w:bCs/>
          <w:color w:val="000000"/>
          <w:szCs w:val="24"/>
          <w:lang w:val="cs-CZ" w:eastAsia="sk-SK"/>
        </w:rPr>
        <w:t xml:space="preserve"> </w:t>
      </w:r>
      <w:r w:rsidR="00097019">
        <w:rPr>
          <w:bCs/>
          <w:color w:val="000000"/>
          <w:szCs w:val="24"/>
          <w:lang w:val="cs-CZ" w:eastAsia="sk-SK"/>
        </w:rPr>
        <w:t>14</w:t>
      </w:r>
      <w:r w:rsidR="00F51B88" w:rsidRPr="00FA0E70">
        <w:rPr>
          <w:bCs/>
          <w:color w:val="000000"/>
          <w:szCs w:val="24"/>
          <w:lang w:val="cs-CZ" w:eastAsia="sk-SK"/>
        </w:rPr>
        <w:t>.</w:t>
      </w:r>
      <w:r w:rsidR="00B5073A" w:rsidRPr="00FA0E70">
        <w:rPr>
          <w:bCs/>
          <w:color w:val="000000"/>
          <w:szCs w:val="24"/>
          <w:lang w:val="cs-CZ" w:eastAsia="sk-SK"/>
        </w:rPr>
        <w:t xml:space="preserve"> </w:t>
      </w:r>
      <w:r w:rsidR="00D806E4" w:rsidRPr="00FA0E70">
        <w:rPr>
          <w:bCs/>
          <w:color w:val="000000"/>
          <w:szCs w:val="24"/>
          <w:lang w:val="cs-CZ" w:eastAsia="sk-SK"/>
        </w:rPr>
        <w:t>3</w:t>
      </w:r>
      <w:r w:rsidR="001E222F" w:rsidRPr="00FA0E70">
        <w:rPr>
          <w:bCs/>
          <w:color w:val="000000"/>
          <w:szCs w:val="24"/>
          <w:lang w:val="cs-CZ" w:eastAsia="sk-SK"/>
        </w:rPr>
        <w:t>.</w:t>
      </w:r>
      <w:r w:rsidR="00B5073A" w:rsidRPr="00FA0E70">
        <w:rPr>
          <w:bCs/>
          <w:color w:val="000000"/>
          <w:szCs w:val="24"/>
          <w:lang w:val="cs-CZ" w:eastAsia="sk-SK"/>
        </w:rPr>
        <w:t xml:space="preserve"> </w:t>
      </w:r>
      <w:r w:rsidR="00F81C47" w:rsidRPr="00FA0E70">
        <w:rPr>
          <w:bCs/>
          <w:color w:val="000000"/>
          <w:szCs w:val="24"/>
          <w:lang w:val="cs-CZ" w:eastAsia="sk-SK"/>
        </w:rPr>
        <w:t>2022</w:t>
      </w:r>
    </w:p>
    <w:p w14:paraId="046672D2" w14:textId="5F67DEC0" w:rsidR="00837687" w:rsidRPr="00FA0E70" w:rsidRDefault="00604EB7" w:rsidP="00FA0E70">
      <w:pPr>
        <w:spacing w:line="360" w:lineRule="auto"/>
        <w:rPr>
          <w:szCs w:val="24"/>
          <w:lang w:val="cs-CZ"/>
        </w:rPr>
      </w:pPr>
      <w:r w:rsidRPr="00FA0E70">
        <w:rPr>
          <w:szCs w:val="24"/>
          <w:lang w:val="cs-CZ"/>
        </w:rPr>
        <w:t>Tisková zpráva</w:t>
      </w:r>
    </w:p>
    <w:p w14:paraId="2AFDEB39" w14:textId="77777777" w:rsidR="0079078A" w:rsidRPr="00FA0E70" w:rsidRDefault="0079078A" w:rsidP="00FA0E70">
      <w:pPr>
        <w:spacing w:line="360" w:lineRule="auto"/>
        <w:rPr>
          <w:szCs w:val="24"/>
          <w:lang w:val="cs-CZ"/>
        </w:rPr>
      </w:pPr>
    </w:p>
    <w:p w14:paraId="0D22EA3A" w14:textId="7A1D97D2" w:rsidR="001F580C" w:rsidRDefault="009F1F9F" w:rsidP="00FA0E70">
      <w:pPr>
        <w:spacing w:line="360" w:lineRule="auto"/>
        <w:jc w:val="both"/>
        <w:rPr>
          <w:b/>
          <w:szCs w:val="24"/>
          <w:lang w:val="cs-CZ"/>
        </w:rPr>
      </w:pPr>
      <w:r>
        <w:rPr>
          <w:b/>
          <w:szCs w:val="24"/>
          <w:lang w:val="cs-CZ"/>
        </w:rPr>
        <w:t xml:space="preserve">ČINOHRA </w:t>
      </w:r>
      <w:r w:rsidR="00FA0E70">
        <w:rPr>
          <w:b/>
          <w:szCs w:val="24"/>
          <w:lang w:val="cs-CZ"/>
        </w:rPr>
        <w:t>SLOVENSKÉ</w:t>
      </w:r>
      <w:r>
        <w:rPr>
          <w:b/>
          <w:szCs w:val="24"/>
          <w:lang w:val="cs-CZ"/>
        </w:rPr>
        <w:t>HO</w:t>
      </w:r>
      <w:r w:rsidR="00FA0E70">
        <w:rPr>
          <w:b/>
          <w:szCs w:val="24"/>
          <w:lang w:val="cs-CZ"/>
        </w:rPr>
        <w:t xml:space="preserve"> NÁRODNÍ</w:t>
      </w:r>
      <w:r>
        <w:rPr>
          <w:b/>
          <w:szCs w:val="24"/>
          <w:lang w:val="cs-CZ"/>
        </w:rPr>
        <w:t>HO</w:t>
      </w:r>
      <w:r w:rsidR="00FA0E70">
        <w:rPr>
          <w:b/>
          <w:szCs w:val="24"/>
          <w:lang w:val="cs-CZ"/>
        </w:rPr>
        <w:t xml:space="preserve"> DIVADL</w:t>
      </w:r>
      <w:r>
        <w:rPr>
          <w:b/>
          <w:szCs w:val="24"/>
          <w:lang w:val="cs-CZ"/>
        </w:rPr>
        <w:t>A</w:t>
      </w:r>
      <w:r w:rsidR="001F580C">
        <w:rPr>
          <w:b/>
          <w:szCs w:val="24"/>
          <w:lang w:val="cs-CZ"/>
        </w:rPr>
        <w:t xml:space="preserve"> </w:t>
      </w:r>
      <w:r w:rsidR="00097019">
        <w:rPr>
          <w:b/>
          <w:szCs w:val="24"/>
          <w:lang w:val="cs-CZ"/>
        </w:rPr>
        <w:t xml:space="preserve">OPĚT </w:t>
      </w:r>
      <w:r w:rsidR="001F580C">
        <w:rPr>
          <w:b/>
          <w:szCs w:val="24"/>
          <w:lang w:val="cs-CZ"/>
        </w:rPr>
        <w:t xml:space="preserve">HOSTUJE </w:t>
      </w:r>
      <w:r w:rsidR="00C256C2">
        <w:rPr>
          <w:b/>
          <w:szCs w:val="24"/>
          <w:lang w:val="cs-CZ"/>
        </w:rPr>
        <w:t>V</w:t>
      </w:r>
      <w:r w:rsidR="00C73705">
        <w:rPr>
          <w:b/>
          <w:szCs w:val="24"/>
          <w:lang w:val="cs-CZ"/>
        </w:rPr>
        <w:t> </w:t>
      </w:r>
      <w:r w:rsidR="00FA0E70">
        <w:rPr>
          <w:b/>
          <w:szCs w:val="24"/>
          <w:lang w:val="cs-CZ"/>
        </w:rPr>
        <w:t>PRA</w:t>
      </w:r>
      <w:r w:rsidR="00C256C2">
        <w:rPr>
          <w:b/>
          <w:szCs w:val="24"/>
          <w:lang w:val="cs-CZ"/>
        </w:rPr>
        <w:t>ZE</w:t>
      </w:r>
    </w:p>
    <w:p w14:paraId="1360872E" w14:textId="77777777" w:rsidR="00C73705" w:rsidRPr="00FA0E70" w:rsidRDefault="00C73705" w:rsidP="00FA0E70">
      <w:pPr>
        <w:spacing w:line="360" w:lineRule="auto"/>
        <w:jc w:val="both"/>
        <w:rPr>
          <w:b/>
          <w:szCs w:val="24"/>
          <w:lang w:val="cs-CZ"/>
        </w:rPr>
      </w:pPr>
    </w:p>
    <w:p w14:paraId="339A6312" w14:textId="545FFA0D" w:rsidR="00CB52C1" w:rsidRDefault="00792D91" w:rsidP="00FA0E70">
      <w:pPr>
        <w:spacing w:line="360" w:lineRule="auto"/>
        <w:jc w:val="both"/>
        <w:rPr>
          <w:szCs w:val="24"/>
          <w:lang w:val="cs-CZ"/>
        </w:rPr>
      </w:pPr>
      <w:r w:rsidRPr="00FA0E70">
        <w:rPr>
          <w:szCs w:val="24"/>
          <w:lang w:val="cs-CZ"/>
        </w:rPr>
        <w:t xml:space="preserve">Slovenský institut uvede v Divadle Kolowrat čtyři inscenace </w:t>
      </w:r>
      <w:r w:rsidRPr="00FA0E70">
        <w:rPr>
          <w:b/>
          <w:szCs w:val="24"/>
          <w:lang w:val="cs-CZ"/>
        </w:rPr>
        <w:t>Slovenského národního divadla</w:t>
      </w:r>
      <w:r w:rsidRPr="00FA0E70">
        <w:rPr>
          <w:szCs w:val="24"/>
          <w:lang w:val="cs-CZ"/>
        </w:rPr>
        <w:t xml:space="preserve">, </w:t>
      </w:r>
      <w:r w:rsidR="009F1F9F">
        <w:rPr>
          <w:szCs w:val="24"/>
          <w:lang w:val="cs-CZ"/>
        </w:rPr>
        <w:t>jejichž</w:t>
      </w:r>
      <w:r w:rsidRPr="00FA0E70">
        <w:rPr>
          <w:szCs w:val="24"/>
          <w:lang w:val="cs-CZ"/>
        </w:rPr>
        <w:t xml:space="preserve"> </w:t>
      </w:r>
      <w:r w:rsidR="009F1F9F">
        <w:rPr>
          <w:szCs w:val="24"/>
          <w:lang w:val="cs-CZ"/>
        </w:rPr>
        <w:t xml:space="preserve">hry vznikly na objednávku, </w:t>
      </w:r>
      <w:r w:rsidRPr="00FA0E70">
        <w:rPr>
          <w:szCs w:val="24"/>
          <w:lang w:val="cs-CZ"/>
        </w:rPr>
        <w:t>s cílem na konkrétních osudech</w:t>
      </w:r>
      <w:r w:rsidR="009F1F9F" w:rsidRPr="009F1F9F">
        <w:rPr>
          <w:szCs w:val="24"/>
          <w:lang w:val="cs-CZ"/>
        </w:rPr>
        <w:t xml:space="preserve"> </w:t>
      </w:r>
      <w:r w:rsidR="009F1F9F" w:rsidRPr="00FA0E70">
        <w:rPr>
          <w:szCs w:val="24"/>
          <w:lang w:val="cs-CZ"/>
        </w:rPr>
        <w:t>ukázat</w:t>
      </w:r>
      <w:r w:rsidRPr="00FA0E70">
        <w:rPr>
          <w:szCs w:val="24"/>
          <w:lang w:val="cs-CZ"/>
        </w:rPr>
        <w:t>, jak důležité je zaujmout v životě zásad</w:t>
      </w:r>
      <w:r w:rsidR="00CB52C1">
        <w:rPr>
          <w:szCs w:val="24"/>
          <w:lang w:val="cs-CZ"/>
        </w:rPr>
        <w:t>ní osobní a společenské postoje.</w:t>
      </w:r>
    </w:p>
    <w:p w14:paraId="7CA8A589" w14:textId="38F49634" w:rsidR="00792D91" w:rsidRDefault="00E74EFB" w:rsidP="00FA0E70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 xml:space="preserve">Diváci budou mít během čtyř dnů </w:t>
      </w:r>
      <w:r w:rsidRPr="009F1F9F">
        <w:rPr>
          <w:b/>
          <w:szCs w:val="24"/>
          <w:lang w:val="cs-CZ"/>
        </w:rPr>
        <w:t xml:space="preserve">od </w:t>
      </w:r>
      <w:r w:rsidRPr="00E74EFB">
        <w:rPr>
          <w:b/>
          <w:szCs w:val="24"/>
          <w:lang w:val="cs-CZ"/>
        </w:rPr>
        <w:t xml:space="preserve">10. </w:t>
      </w:r>
      <w:r w:rsidR="009F1F9F">
        <w:rPr>
          <w:b/>
          <w:szCs w:val="24"/>
          <w:lang w:val="cs-CZ"/>
        </w:rPr>
        <w:t>do</w:t>
      </w:r>
      <w:r w:rsidRPr="00E74EFB">
        <w:rPr>
          <w:b/>
          <w:szCs w:val="24"/>
          <w:lang w:val="cs-CZ"/>
        </w:rPr>
        <w:t xml:space="preserve"> 13. 4.</w:t>
      </w:r>
      <w:r>
        <w:rPr>
          <w:szCs w:val="24"/>
          <w:lang w:val="cs-CZ"/>
        </w:rPr>
        <w:t xml:space="preserve"> jedinečnou</w:t>
      </w:r>
      <w:r w:rsidR="00CB52C1">
        <w:rPr>
          <w:szCs w:val="24"/>
          <w:lang w:val="cs-CZ"/>
        </w:rPr>
        <w:t xml:space="preserve"> příležitost</w:t>
      </w:r>
      <w:r w:rsidR="00792D91" w:rsidRPr="00FA0E70">
        <w:rPr>
          <w:szCs w:val="24"/>
          <w:lang w:val="cs-CZ"/>
        </w:rPr>
        <w:t xml:space="preserve"> </w:t>
      </w:r>
      <w:r w:rsidR="00CB52C1">
        <w:rPr>
          <w:szCs w:val="24"/>
          <w:lang w:val="cs-CZ"/>
        </w:rPr>
        <w:t xml:space="preserve">vidět </w:t>
      </w:r>
      <w:r>
        <w:rPr>
          <w:szCs w:val="24"/>
          <w:lang w:val="cs-CZ"/>
        </w:rPr>
        <w:t xml:space="preserve">zblízka </w:t>
      </w:r>
      <w:r w:rsidR="009F1F9F">
        <w:rPr>
          <w:szCs w:val="24"/>
          <w:lang w:val="cs-CZ"/>
        </w:rPr>
        <w:t xml:space="preserve">slovenské </w:t>
      </w:r>
      <w:r w:rsidR="00CB52C1">
        <w:rPr>
          <w:szCs w:val="24"/>
          <w:lang w:val="cs-CZ"/>
        </w:rPr>
        <w:t xml:space="preserve">herecké osobnosti jako Božidara Turzonovová, </w:t>
      </w:r>
      <w:r>
        <w:rPr>
          <w:szCs w:val="24"/>
          <w:lang w:val="cs-CZ"/>
        </w:rPr>
        <w:t xml:space="preserve">Gabriela Dzuríková, </w:t>
      </w:r>
      <w:r w:rsidR="009F1F9F">
        <w:rPr>
          <w:szCs w:val="24"/>
          <w:lang w:val="cs-CZ"/>
        </w:rPr>
        <w:t>Richard Autner</w:t>
      </w:r>
      <w:r w:rsidR="00BC7B3B" w:rsidRPr="00FA0E70">
        <w:rPr>
          <w:szCs w:val="24"/>
          <w:lang w:val="cs-CZ"/>
        </w:rPr>
        <w:t xml:space="preserve"> </w:t>
      </w:r>
      <w:r>
        <w:rPr>
          <w:szCs w:val="24"/>
          <w:lang w:val="cs-CZ"/>
        </w:rPr>
        <w:t xml:space="preserve">aj. </w:t>
      </w:r>
    </w:p>
    <w:p w14:paraId="30084DCF" w14:textId="6571CA64" w:rsidR="007A5882" w:rsidRPr="00224FDA" w:rsidRDefault="00E349A9" w:rsidP="007A5882">
      <w:pPr>
        <w:spacing w:line="360" w:lineRule="auto"/>
        <w:rPr>
          <w:szCs w:val="24"/>
          <w:lang w:val="cs-CZ"/>
        </w:rPr>
      </w:pPr>
      <w:r>
        <w:rPr>
          <w:szCs w:val="24"/>
          <w:lang w:val="cs-CZ"/>
        </w:rPr>
        <w:t xml:space="preserve">První večer bude patřit inscenaci Sova. Autorka, </w:t>
      </w:r>
      <w:r w:rsidR="001D690E">
        <w:rPr>
          <w:szCs w:val="24"/>
          <w:lang w:val="cs-CZ"/>
        </w:rPr>
        <w:t>česká spisovatelka</w:t>
      </w:r>
      <w:r w:rsidR="009060ED">
        <w:rPr>
          <w:szCs w:val="24"/>
          <w:lang w:val="cs-CZ"/>
        </w:rPr>
        <w:t>,</w:t>
      </w:r>
      <w:r w:rsidR="001D690E">
        <w:rPr>
          <w:szCs w:val="24"/>
          <w:lang w:val="cs-CZ"/>
        </w:rPr>
        <w:t xml:space="preserve"> dramatička a zpěvačka Natálie Kocábová</w:t>
      </w:r>
      <w:r w:rsidR="009060ED">
        <w:rPr>
          <w:szCs w:val="24"/>
          <w:lang w:val="cs-CZ"/>
        </w:rPr>
        <w:t>,</w:t>
      </w:r>
      <w:r w:rsidR="001D690E">
        <w:rPr>
          <w:szCs w:val="24"/>
          <w:lang w:val="cs-CZ"/>
        </w:rPr>
        <w:t xml:space="preserve"> </w:t>
      </w:r>
      <w:r>
        <w:rPr>
          <w:szCs w:val="24"/>
          <w:lang w:val="cs-CZ"/>
        </w:rPr>
        <w:t xml:space="preserve">upravila svojí hru </w:t>
      </w:r>
      <w:r w:rsidR="001D690E">
        <w:rPr>
          <w:szCs w:val="24"/>
          <w:lang w:val="cs-CZ"/>
        </w:rPr>
        <w:t xml:space="preserve">přímo </w:t>
      </w:r>
      <w:r>
        <w:rPr>
          <w:szCs w:val="24"/>
          <w:lang w:val="cs-CZ"/>
        </w:rPr>
        <w:t>pro Činohru SND</w:t>
      </w:r>
      <w:r w:rsidR="009060ED">
        <w:rPr>
          <w:szCs w:val="24"/>
          <w:lang w:val="cs-CZ"/>
        </w:rPr>
        <w:t>. Příběh babičky intelektuálk</w:t>
      </w:r>
      <w:r w:rsidR="001D690E">
        <w:rPr>
          <w:szCs w:val="24"/>
          <w:lang w:val="cs-CZ"/>
        </w:rPr>
        <w:t>y a vnučky, která je svobodnou matkou, je plný střetů na nesnadné cestě ke sblížení. Inscenace</w:t>
      </w:r>
      <w:r w:rsidR="001D690E" w:rsidRPr="00FA0E70">
        <w:rPr>
          <w:szCs w:val="24"/>
          <w:lang w:val="cs-CZ"/>
        </w:rPr>
        <w:t xml:space="preserve"> je příležitostí pro herečky dvou vzdálených generací, přičemž roli babičky hraje Božidara Turzonovo</w:t>
      </w:r>
      <w:r w:rsidR="001D690E">
        <w:rPr>
          <w:szCs w:val="24"/>
          <w:lang w:val="cs-CZ"/>
        </w:rPr>
        <w:t>vá, které bude letos v květnu osmdesát let.</w:t>
      </w:r>
      <w:r w:rsidR="00F4120B">
        <w:rPr>
          <w:szCs w:val="24"/>
          <w:lang w:val="cs-CZ"/>
        </w:rPr>
        <w:t xml:space="preserve"> </w:t>
      </w:r>
      <w:r w:rsidR="00E163DD" w:rsidRPr="00BC722F">
        <w:rPr>
          <w:i/>
          <w:szCs w:val="24"/>
          <w:lang w:val="cs-CZ"/>
        </w:rPr>
        <w:t>Deklarace závislosti</w:t>
      </w:r>
      <w:r w:rsidR="00E163DD" w:rsidRPr="00224FDA">
        <w:rPr>
          <w:szCs w:val="24"/>
          <w:lang w:val="cs-CZ"/>
        </w:rPr>
        <w:t xml:space="preserve"> zavede diváka do roku 1929, kdy se do společenského prostoru prodírá feminismus a právě cigarety se stávají symbolem ženského hnutí ve Spojených státech. Veřejnost však netuší, že také feministický protest je ve skutečnosti rafinovaná kampaň tabákového koncernu pro zvýšení tržeb z prodeje cigaret. </w:t>
      </w:r>
      <w:r w:rsidR="00C46262">
        <w:rPr>
          <w:szCs w:val="24"/>
          <w:lang w:val="cs-CZ"/>
        </w:rPr>
        <w:t xml:space="preserve">Třetí inscenací </w:t>
      </w:r>
      <w:r w:rsidR="00646C98">
        <w:rPr>
          <w:szCs w:val="24"/>
          <w:lang w:val="cs-CZ"/>
        </w:rPr>
        <w:t>je</w:t>
      </w:r>
      <w:r w:rsidR="00E163DD" w:rsidRPr="00224FDA">
        <w:rPr>
          <w:szCs w:val="24"/>
          <w:lang w:val="cs-CZ"/>
        </w:rPr>
        <w:t xml:space="preserve"> originální dokudrama </w:t>
      </w:r>
      <w:r w:rsidR="00E163DD" w:rsidRPr="00BC722F">
        <w:rPr>
          <w:i/>
          <w:szCs w:val="24"/>
          <w:lang w:val="cs-CZ"/>
        </w:rPr>
        <w:t>Milada</w:t>
      </w:r>
      <w:r w:rsidR="00E163DD" w:rsidRPr="00224FDA">
        <w:rPr>
          <w:szCs w:val="24"/>
          <w:lang w:val="cs-CZ"/>
        </w:rPr>
        <w:t xml:space="preserve"> o ženské oběti komunistického režimu </w:t>
      </w:r>
      <w:r w:rsidR="00E163DD">
        <w:rPr>
          <w:szCs w:val="24"/>
          <w:lang w:val="cs-CZ"/>
        </w:rPr>
        <w:t>padesátých let</w:t>
      </w:r>
      <w:r w:rsidR="00E163DD" w:rsidRPr="00224FDA">
        <w:rPr>
          <w:szCs w:val="24"/>
          <w:lang w:val="cs-CZ"/>
        </w:rPr>
        <w:t xml:space="preserve"> Miladě Horákové. Během příjemné rodinné večeře se odhaluje drama ženy, která se postavila na odpor až dvěma totalitním režimům. Z vnějšího světa do pohody rodinného salonu stále více proniká drastická realita. </w:t>
      </w:r>
      <w:r w:rsidR="00DE3153">
        <w:rPr>
          <w:szCs w:val="24"/>
          <w:lang w:val="cs-CZ"/>
        </w:rPr>
        <w:t>Hostování Činohry SND</w:t>
      </w:r>
      <w:r w:rsidR="00E163DD" w:rsidRPr="00224FDA">
        <w:rPr>
          <w:szCs w:val="24"/>
          <w:lang w:val="cs-CZ"/>
        </w:rPr>
        <w:t xml:space="preserve"> </w:t>
      </w:r>
      <w:r w:rsidR="00DE3153">
        <w:rPr>
          <w:szCs w:val="24"/>
          <w:lang w:val="cs-CZ"/>
        </w:rPr>
        <w:t xml:space="preserve">uzavře </w:t>
      </w:r>
      <w:r w:rsidR="00E163DD" w:rsidRPr="00224FDA">
        <w:rPr>
          <w:szCs w:val="24"/>
          <w:lang w:val="cs-CZ"/>
        </w:rPr>
        <w:t>unikát</w:t>
      </w:r>
      <w:r w:rsidR="00DE3153">
        <w:rPr>
          <w:szCs w:val="24"/>
          <w:lang w:val="cs-CZ"/>
        </w:rPr>
        <w:t>ní inscenace</w:t>
      </w:r>
      <w:r w:rsidR="00E163DD" w:rsidRPr="00224FDA">
        <w:rPr>
          <w:szCs w:val="24"/>
          <w:lang w:val="cs-CZ"/>
        </w:rPr>
        <w:t xml:space="preserve"> </w:t>
      </w:r>
      <w:r w:rsidR="00E163DD" w:rsidRPr="00BC722F">
        <w:rPr>
          <w:i/>
          <w:szCs w:val="24"/>
          <w:lang w:val="cs-CZ"/>
        </w:rPr>
        <w:t>Nepolepšený světec</w:t>
      </w:r>
      <w:r w:rsidR="00E163DD">
        <w:rPr>
          <w:szCs w:val="24"/>
          <w:lang w:val="cs-CZ"/>
        </w:rPr>
        <w:t xml:space="preserve"> o </w:t>
      </w:r>
      <w:r w:rsidR="00E163DD" w:rsidRPr="00224FDA">
        <w:rPr>
          <w:szCs w:val="24"/>
          <w:lang w:val="cs-CZ"/>
        </w:rPr>
        <w:t>mravní</w:t>
      </w:r>
      <w:r w:rsidR="00E163DD">
        <w:rPr>
          <w:szCs w:val="24"/>
          <w:lang w:val="cs-CZ"/>
        </w:rPr>
        <w:t>m</w:t>
      </w:r>
      <w:r w:rsidR="00E163DD" w:rsidRPr="00224FDA">
        <w:rPr>
          <w:szCs w:val="24"/>
          <w:lang w:val="cs-CZ"/>
        </w:rPr>
        <w:t xml:space="preserve"> poselství osobnosti slovenského katolického disentu Silvestra Krčméryho</w:t>
      </w:r>
      <w:r w:rsidR="007D3C7D">
        <w:rPr>
          <w:szCs w:val="24"/>
          <w:lang w:val="cs-CZ"/>
        </w:rPr>
        <w:t>, jehož nedo</w:t>
      </w:r>
      <w:r w:rsidR="007D3C7D">
        <w:rPr>
          <w:szCs w:val="24"/>
          <w:lang w:val="cs-CZ"/>
        </w:rPr>
        <w:lastRenderedPageBreak/>
        <w:t>kázaly</w:t>
      </w:r>
      <w:r w:rsidR="00E163DD" w:rsidRPr="00224FDA">
        <w:rPr>
          <w:szCs w:val="24"/>
          <w:lang w:val="cs-CZ"/>
        </w:rPr>
        <w:t xml:space="preserve"> zlomit ani nejbrutálnější metody tehdejší StB.</w:t>
      </w:r>
      <w:r w:rsidR="007A5882" w:rsidRPr="007A5882">
        <w:rPr>
          <w:szCs w:val="24"/>
          <w:lang w:val="cs-CZ"/>
        </w:rPr>
        <w:t xml:space="preserve"> </w:t>
      </w:r>
      <w:r w:rsidR="007A5882" w:rsidRPr="00224FDA">
        <w:rPr>
          <w:szCs w:val="24"/>
          <w:lang w:val="cs-CZ"/>
        </w:rPr>
        <w:t>Nad pražským uvedením převzal osobní záštitu Dominik kardinál Duka</w:t>
      </w:r>
      <w:r w:rsidR="007D3C7D">
        <w:rPr>
          <w:szCs w:val="24"/>
          <w:lang w:val="cs-CZ"/>
        </w:rPr>
        <w:t xml:space="preserve"> OP</w:t>
      </w:r>
      <w:r w:rsidR="007A5882" w:rsidRPr="00224FDA">
        <w:rPr>
          <w:szCs w:val="24"/>
          <w:lang w:val="cs-CZ"/>
        </w:rPr>
        <w:t xml:space="preserve">. Všechny inscenace </w:t>
      </w:r>
      <w:r w:rsidR="007A5882">
        <w:rPr>
          <w:szCs w:val="24"/>
          <w:lang w:val="cs-CZ"/>
        </w:rPr>
        <w:t xml:space="preserve">pojí </w:t>
      </w:r>
      <w:r w:rsidR="007A5882" w:rsidRPr="00224FDA">
        <w:rPr>
          <w:szCs w:val="24"/>
          <w:lang w:val="cs-CZ"/>
        </w:rPr>
        <w:t xml:space="preserve">excelentní </w:t>
      </w:r>
      <w:r w:rsidR="00E20853">
        <w:rPr>
          <w:szCs w:val="24"/>
          <w:lang w:val="cs-CZ"/>
        </w:rPr>
        <w:t>herecké</w:t>
      </w:r>
      <w:r w:rsidR="007A5882" w:rsidRPr="00224FDA">
        <w:rPr>
          <w:szCs w:val="24"/>
          <w:lang w:val="cs-CZ"/>
        </w:rPr>
        <w:t xml:space="preserve"> výkony, jimiž </w:t>
      </w:r>
      <w:r w:rsidR="002E48FA">
        <w:rPr>
          <w:szCs w:val="24"/>
          <w:lang w:val="cs-CZ"/>
        </w:rPr>
        <w:t>je</w:t>
      </w:r>
      <w:r w:rsidR="007A5882" w:rsidRPr="00224FDA">
        <w:rPr>
          <w:szCs w:val="24"/>
          <w:lang w:val="cs-CZ"/>
        </w:rPr>
        <w:t xml:space="preserve"> Sloven</w:t>
      </w:r>
      <w:r w:rsidR="002E48FA">
        <w:rPr>
          <w:szCs w:val="24"/>
          <w:lang w:val="cs-CZ"/>
        </w:rPr>
        <w:t>ské národní divadlo</w:t>
      </w:r>
      <w:r w:rsidR="00ED57DA">
        <w:rPr>
          <w:szCs w:val="24"/>
          <w:lang w:val="cs-CZ"/>
        </w:rPr>
        <w:t xml:space="preserve"> proslulé</w:t>
      </w:r>
      <w:r w:rsidR="007A5882" w:rsidRPr="00224FDA">
        <w:rPr>
          <w:szCs w:val="24"/>
          <w:lang w:val="cs-CZ"/>
        </w:rPr>
        <w:t xml:space="preserve">. </w:t>
      </w:r>
    </w:p>
    <w:p w14:paraId="73D98243" w14:textId="77777777" w:rsidR="00873FFC" w:rsidRDefault="00873FFC" w:rsidP="00873FFC">
      <w:pPr>
        <w:spacing w:line="360" w:lineRule="auto"/>
        <w:jc w:val="both"/>
        <w:rPr>
          <w:szCs w:val="24"/>
          <w:lang w:val="cs-CZ"/>
        </w:rPr>
      </w:pPr>
    </w:p>
    <w:p w14:paraId="7315220B" w14:textId="0F905A51" w:rsidR="00873FFC" w:rsidRDefault="00873FFC" w:rsidP="00873FFC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 xml:space="preserve">Podrobněji o inscenacích: </w:t>
      </w:r>
      <w:hyperlink r:id="rId8" w:history="1">
        <w:r w:rsidRPr="002F334E">
          <w:rPr>
            <w:rStyle w:val="Hypertextovprepojenie"/>
            <w:szCs w:val="24"/>
            <w:lang w:val="cs-CZ"/>
          </w:rPr>
          <w:t>www.slovenskyinstitut.cz</w:t>
        </w:r>
      </w:hyperlink>
    </w:p>
    <w:p w14:paraId="3E67E60C" w14:textId="77777777" w:rsidR="00C73705" w:rsidRDefault="008D33B3" w:rsidP="00C73705">
      <w:pPr>
        <w:spacing w:line="360" w:lineRule="auto"/>
        <w:rPr>
          <w:szCs w:val="24"/>
          <w:lang w:val="cs-CZ"/>
        </w:rPr>
      </w:pPr>
      <w:hyperlink r:id="rId9" w:history="1">
        <w:r w:rsidR="00C73705" w:rsidRPr="00B01E47">
          <w:rPr>
            <w:rStyle w:val="Hypertextovprepojenie"/>
            <w:szCs w:val="24"/>
            <w:lang w:val="cs-CZ"/>
          </w:rPr>
          <w:t>https://snd.sk/inscenacia/3536/sova</w:t>
        </w:r>
      </w:hyperlink>
    </w:p>
    <w:p w14:paraId="6BA5AC1A" w14:textId="77777777" w:rsidR="00C73705" w:rsidRPr="0017680A" w:rsidRDefault="008D33B3" w:rsidP="00C73705">
      <w:pPr>
        <w:spacing w:line="360" w:lineRule="auto"/>
        <w:rPr>
          <w:szCs w:val="24"/>
          <w:lang w:val="cs-CZ"/>
        </w:rPr>
      </w:pPr>
      <w:hyperlink r:id="rId10" w:history="1">
        <w:r w:rsidR="00C73705" w:rsidRPr="0017680A">
          <w:rPr>
            <w:rStyle w:val="Hypertextovprepojenie"/>
            <w:szCs w:val="24"/>
            <w:lang w:val="cs-CZ"/>
          </w:rPr>
          <w:t>https://snd.sk/inscenacia/3496/deklaracia-zavislosti</w:t>
        </w:r>
      </w:hyperlink>
    </w:p>
    <w:p w14:paraId="17323EDA" w14:textId="77777777" w:rsidR="00C73705" w:rsidRPr="005364DD" w:rsidRDefault="008D33B3" w:rsidP="00C73705">
      <w:pPr>
        <w:spacing w:line="360" w:lineRule="auto"/>
        <w:rPr>
          <w:color w:val="0000FF"/>
          <w:szCs w:val="24"/>
          <w:u w:val="single"/>
          <w:lang w:val="cs-CZ"/>
        </w:rPr>
      </w:pPr>
      <w:hyperlink r:id="rId11" w:history="1">
        <w:r w:rsidR="00C73705" w:rsidRPr="0017680A">
          <w:rPr>
            <w:rStyle w:val="Hypertextovprepojenie"/>
            <w:szCs w:val="24"/>
            <w:lang w:val="cs-CZ"/>
          </w:rPr>
          <w:t>https://snd.sk/inscenacia/3494/milada-horakova</w:t>
        </w:r>
      </w:hyperlink>
    </w:p>
    <w:p w14:paraId="067C2FB3" w14:textId="1E958227" w:rsidR="00873FFC" w:rsidRDefault="008D33B3" w:rsidP="00C73705">
      <w:pPr>
        <w:spacing w:line="360" w:lineRule="auto"/>
        <w:rPr>
          <w:szCs w:val="24"/>
          <w:lang w:val="cs-CZ"/>
        </w:rPr>
      </w:pPr>
      <w:hyperlink r:id="rId12" w:history="1">
        <w:r w:rsidR="00C73705" w:rsidRPr="00B01E47">
          <w:rPr>
            <w:rStyle w:val="Hypertextovprepojenie"/>
            <w:szCs w:val="24"/>
            <w:lang w:val="cs-CZ"/>
          </w:rPr>
          <w:t>https://snd.sk/inscenacia/3104/nepolepseny-svatec</w:t>
        </w:r>
      </w:hyperlink>
    </w:p>
    <w:p w14:paraId="491DEC83" w14:textId="37F32917" w:rsidR="001E3BAE" w:rsidRPr="00FA0E70" w:rsidRDefault="00D85D5C" w:rsidP="00FA0E70">
      <w:pPr>
        <w:spacing w:line="360" w:lineRule="auto"/>
        <w:jc w:val="both"/>
        <w:rPr>
          <w:szCs w:val="24"/>
          <w:lang w:val="cs-CZ"/>
        </w:rPr>
      </w:pPr>
      <w:r>
        <w:rPr>
          <w:noProof/>
          <w:szCs w:val="24"/>
          <w:lang w:val="cs-CZ"/>
        </w:rPr>
        <w:drawing>
          <wp:anchor distT="0" distB="0" distL="114300" distR="114300" simplePos="0" relativeHeight="251660288" behindDoc="1" locked="0" layoutInCell="1" allowOverlap="1" wp14:anchorId="744D5C4B" wp14:editId="66842233">
            <wp:simplePos x="0" y="0"/>
            <wp:positionH relativeFrom="margin">
              <wp:posOffset>-635</wp:posOffset>
            </wp:positionH>
            <wp:positionV relativeFrom="paragraph">
              <wp:posOffset>166370</wp:posOffset>
            </wp:positionV>
            <wp:extent cx="1257300" cy="1257300"/>
            <wp:effectExtent l="0" t="0" r="0" b="0"/>
            <wp:wrapNone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%20Slovensky%20institut_final_modre-CZ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882">
        <w:rPr>
          <w:szCs w:val="24"/>
          <w:lang w:val="cs-CZ"/>
        </w:rPr>
        <w:t>Připravili:</w:t>
      </w:r>
    </w:p>
    <w:p w14:paraId="508F5AAB" w14:textId="2B265C99" w:rsidR="00D85D5C" w:rsidRDefault="00D85D5C" w:rsidP="00FA0E70">
      <w:pPr>
        <w:spacing w:line="360" w:lineRule="auto"/>
        <w:jc w:val="both"/>
        <w:rPr>
          <w:szCs w:val="24"/>
          <w:lang w:val="cs-CZ"/>
        </w:rPr>
      </w:pPr>
      <w:r>
        <w:rPr>
          <w:noProof/>
          <w:szCs w:val="24"/>
          <w:lang w:val="cs-CZ"/>
        </w:rPr>
        <w:drawing>
          <wp:anchor distT="0" distB="0" distL="114300" distR="114300" simplePos="0" relativeHeight="251663360" behindDoc="1" locked="0" layoutInCell="1" allowOverlap="1" wp14:anchorId="1D513920" wp14:editId="79BB1692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1524000" cy="866775"/>
            <wp:effectExtent l="0" t="0" r="0" b="0"/>
            <wp:wrapNone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rtWay_color_small_transparent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Cs w:val="24"/>
          <w:lang w:val="cs-CZ"/>
        </w:rPr>
        <w:drawing>
          <wp:anchor distT="0" distB="0" distL="114300" distR="114300" simplePos="0" relativeHeight="251661312" behindDoc="1" locked="0" layoutInCell="1" allowOverlap="1" wp14:anchorId="582E8623" wp14:editId="574F26C0">
            <wp:simplePos x="0" y="0"/>
            <wp:positionH relativeFrom="margin">
              <wp:align>center</wp:align>
            </wp:positionH>
            <wp:positionV relativeFrom="paragraph">
              <wp:posOffset>160655</wp:posOffset>
            </wp:positionV>
            <wp:extent cx="1908590" cy="781050"/>
            <wp:effectExtent l="0" t="0" r="0" b="0"/>
            <wp:wrapNone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ivadlo_Kolowrat_logo_RGB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59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F5341C" w14:textId="60462671" w:rsidR="00D85D5C" w:rsidRDefault="00D85D5C" w:rsidP="00FA0E70">
      <w:pPr>
        <w:spacing w:line="360" w:lineRule="auto"/>
        <w:jc w:val="both"/>
        <w:rPr>
          <w:szCs w:val="24"/>
          <w:lang w:val="cs-CZ"/>
        </w:rPr>
      </w:pPr>
    </w:p>
    <w:p w14:paraId="4935C8AD" w14:textId="662E52D7" w:rsidR="00D85D5C" w:rsidRDefault="00D85D5C" w:rsidP="00FA0E70">
      <w:pPr>
        <w:spacing w:line="360" w:lineRule="auto"/>
        <w:jc w:val="both"/>
        <w:rPr>
          <w:szCs w:val="24"/>
          <w:lang w:val="cs-CZ"/>
        </w:rPr>
      </w:pPr>
    </w:p>
    <w:p w14:paraId="77C5CBC5" w14:textId="77777777" w:rsidR="007A5882" w:rsidRDefault="007A5882" w:rsidP="00FA0E70">
      <w:pPr>
        <w:spacing w:line="360" w:lineRule="auto"/>
        <w:jc w:val="both"/>
        <w:rPr>
          <w:szCs w:val="24"/>
          <w:lang w:val="cs-CZ"/>
        </w:rPr>
      </w:pPr>
    </w:p>
    <w:p w14:paraId="4C081375" w14:textId="77777777" w:rsidR="007A5882" w:rsidRDefault="007A5882" w:rsidP="00FA0E70">
      <w:pPr>
        <w:spacing w:line="360" w:lineRule="auto"/>
        <w:jc w:val="both"/>
        <w:rPr>
          <w:szCs w:val="24"/>
          <w:lang w:val="cs-CZ"/>
        </w:rPr>
      </w:pPr>
    </w:p>
    <w:p w14:paraId="45E8418F" w14:textId="77777777" w:rsidR="007A5882" w:rsidRDefault="007A5882" w:rsidP="00FA0E70">
      <w:pPr>
        <w:spacing w:line="360" w:lineRule="auto"/>
        <w:jc w:val="both"/>
        <w:rPr>
          <w:szCs w:val="24"/>
          <w:lang w:val="cs-CZ"/>
        </w:rPr>
      </w:pPr>
    </w:p>
    <w:p w14:paraId="537C50C0" w14:textId="2262DDEB" w:rsidR="00D85D5C" w:rsidRDefault="007A5882" w:rsidP="00FA0E70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>Mediální podpora:</w:t>
      </w:r>
      <w:r w:rsidR="00D85D5C" w:rsidRPr="00FA0E70">
        <w:rPr>
          <w:noProof/>
          <w:szCs w:val="24"/>
          <w:lang w:val="cs-CZ"/>
        </w:rPr>
        <w:drawing>
          <wp:anchor distT="0" distB="0" distL="114300" distR="114300" simplePos="0" relativeHeight="251658240" behindDoc="1" locked="0" layoutInCell="1" allowOverlap="1" wp14:anchorId="06EDDE1C" wp14:editId="1A11328A">
            <wp:simplePos x="0" y="0"/>
            <wp:positionH relativeFrom="margin">
              <wp:posOffset>-635</wp:posOffset>
            </wp:positionH>
            <wp:positionV relativeFrom="paragraph">
              <wp:posOffset>189230</wp:posOffset>
            </wp:positionV>
            <wp:extent cx="2035810" cy="1428115"/>
            <wp:effectExtent l="0" t="0" r="2540" b="635"/>
            <wp:wrapNone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žený soubor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5810" cy="142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90172" w14:textId="21FD189F" w:rsidR="00D85D5C" w:rsidRDefault="00D85D5C" w:rsidP="00FA0E70">
      <w:pPr>
        <w:spacing w:line="360" w:lineRule="auto"/>
        <w:jc w:val="both"/>
        <w:rPr>
          <w:szCs w:val="24"/>
          <w:lang w:val="cs-CZ"/>
        </w:rPr>
      </w:pPr>
    </w:p>
    <w:p w14:paraId="19F5FC0A" w14:textId="49EB9B13" w:rsidR="00D85D5C" w:rsidRDefault="00D85D5C" w:rsidP="00FA0E70">
      <w:pPr>
        <w:spacing w:line="360" w:lineRule="auto"/>
        <w:jc w:val="both"/>
        <w:rPr>
          <w:szCs w:val="24"/>
          <w:lang w:val="cs-CZ"/>
        </w:rPr>
      </w:pPr>
    </w:p>
    <w:p w14:paraId="790A958D" w14:textId="1BE5EF59" w:rsidR="00D85D5C" w:rsidRDefault="00D85D5C" w:rsidP="00FA0E70">
      <w:pPr>
        <w:spacing w:line="360" w:lineRule="auto"/>
        <w:jc w:val="both"/>
        <w:rPr>
          <w:szCs w:val="24"/>
          <w:lang w:val="cs-CZ"/>
        </w:rPr>
      </w:pPr>
    </w:p>
    <w:p w14:paraId="11321B7E" w14:textId="4C7A4496" w:rsidR="00D85D5C" w:rsidRPr="00203BA8" w:rsidRDefault="00D85D5C" w:rsidP="00D85D5C">
      <w:pPr>
        <w:spacing w:line="360" w:lineRule="auto"/>
        <w:jc w:val="both"/>
        <w:rPr>
          <w:szCs w:val="24"/>
          <w:lang w:val="cs-CZ"/>
        </w:rPr>
      </w:pPr>
      <w:r>
        <w:rPr>
          <w:noProof/>
          <w:szCs w:val="24"/>
          <w:lang w:val="cs-CZ"/>
        </w:rPr>
        <w:drawing>
          <wp:anchor distT="0" distB="0" distL="114300" distR="114300" simplePos="0" relativeHeight="251659264" behindDoc="1" locked="0" layoutInCell="1" allowOverlap="1" wp14:anchorId="63EF0B6C" wp14:editId="71616E2A">
            <wp:simplePos x="0" y="0"/>
            <wp:positionH relativeFrom="margin">
              <wp:posOffset>113665</wp:posOffset>
            </wp:positionH>
            <wp:positionV relativeFrom="paragraph">
              <wp:posOffset>202565</wp:posOffset>
            </wp:positionV>
            <wp:extent cx="1219200" cy="1219200"/>
            <wp:effectExtent l="0" t="0" r="0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6359142_2893085374077388_1545417975715069952_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Cs w:val="24"/>
          <w:lang w:val="cs-CZ"/>
        </w:rPr>
        <w:t xml:space="preserve">    </w:t>
      </w:r>
      <w:r w:rsidRPr="00203BA8">
        <w:rPr>
          <w:szCs w:val="24"/>
          <w:lang w:val="cs-CZ"/>
        </w:rPr>
        <w:t>Hlavním mediálním partnerem Slovenského institutu je ČESKÝ ROZHLAS.</w:t>
      </w:r>
    </w:p>
    <w:p w14:paraId="44F90A1F" w14:textId="3B77FECB" w:rsidR="00D85D5C" w:rsidRDefault="00D85D5C" w:rsidP="00FA0E70">
      <w:pPr>
        <w:spacing w:line="360" w:lineRule="auto"/>
        <w:jc w:val="both"/>
        <w:rPr>
          <w:szCs w:val="24"/>
          <w:lang w:val="cs-CZ"/>
        </w:rPr>
      </w:pPr>
    </w:p>
    <w:p w14:paraId="107E8F00" w14:textId="4A99CF35" w:rsidR="00D85D5C" w:rsidRDefault="00D85D5C" w:rsidP="00FA0E70">
      <w:pPr>
        <w:spacing w:line="360" w:lineRule="auto"/>
        <w:jc w:val="both"/>
        <w:rPr>
          <w:szCs w:val="24"/>
          <w:lang w:val="cs-CZ"/>
        </w:rPr>
      </w:pPr>
    </w:p>
    <w:p w14:paraId="029F9B3F" w14:textId="1630A714" w:rsidR="00D85D5C" w:rsidRDefault="00D85D5C" w:rsidP="00FA0E70">
      <w:pPr>
        <w:spacing w:line="360" w:lineRule="auto"/>
        <w:jc w:val="both"/>
        <w:rPr>
          <w:szCs w:val="24"/>
          <w:lang w:val="cs-CZ"/>
        </w:rPr>
      </w:pPr>
    </w:p>
    <w:p w14:paraId="46F157BE" w14:textId="7634C583" w:rsidR="001E3BAE" w:rsidRPr="00FA0E70" w:rsidRDefault="00D85D5C" w:rsidP="00FA0E70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 xml:space="preserve">    </w:t>
      </w:r>
      <w:r w:rsidR="00BE6904">
        <w:rPr>
          <w:szCs w:val="24"/>
          <w:lang w:val="cs-CZ"/>
        </w:rPr>
        <w:t>Mediální</w:t>
      </w:r>
      <w:r w:rsidR="00BE6904" w:rsidRPr="00BE6904">
        <w:rPr>
          <w:szCs w:val="24"/>
          <w:lang w:val="cs-CZ"/>
        </w:rPr>
        <w:t xml:space="preserve">m </w:t>
      </w:r>
      <w:r w:rsidR="00BE6904">
        <w:rPr>
          <w:szCs w:val="24"/>
          <w:lang w:val="cs-CZ"/>
        </w:rPr>
        <w:t>partnerem</w:t>
      </w:r>
      <w:r w:rsidR="00BE6904" w:rsidRPr="00BE6904">
        <w:rPr>
          <w:szCs w:val="24"/>
          <w:lang w:val="cs-CZ"/>
        </w:rPr>
        <w:t xml:space="preserve"> hos</w:t>
      </w:r>
      <w:r w:rsidR="00BE6904">
        <w:rPr>
          <w:szCs w:val="24"/>
          <w:lang w:val="cs-CZ"/>
        </w:rPr>
        <w:t xml:space="preserve">tování </w:t>
      </w:r>
      <w:r w:rsidR="00CB52C1">
        <w:rPr>
          <w:szCs w:val="24"/>
          <w:lang w:val="cs-CZ"/>
        </w:rPr>
        <w:t>Slovenského národní</w:t>
      </w:r>
      <w:r w:rsidR="00BE6904" w:rsidRPr="00BE6904">
        <w:rPr>
          <w:szCs w:val="24"/>
          <w:lang w:val="cs-CZ"/>
        </w:rPr>
        <w:t>ho divadla je scena.cz</w:t>
      </w:r>
      <w:r w:rsidR="00CB52C1">
        <w:rPr>
          <w:szCs w:val="24"/>
          <w:lang w:val="cs-CZ"/>
        </w:rPr>
        <w:t>.</w:t>
      </w:r>
    </w:p>
    <w:p w14:paraId="0800AC74" w14:textId="69175402" w:rsidR="00D85D5C" w:rsidRDefault="00D85D5C" w:rsidP="00FA0E70">
      <w:pPr>
        <w:spacing w:line="360" w:lineRule="auto"/>
        <w:jc w:val="both"/>
        <w:rPr>
          <w:szCs w:val="24"/>
          <w:lang w:val="cs-CZ"/>
        </w:rPr>
      </w:pPr>
    </w:p>
    <w:sectPr w:rsidR="00D85D5C" w:rsidSect="00355CE8">
      <w:footerReference w:type="default" r:id="rId18"/>
      <w:pgSz w:w="11907" w:h="16840" w:code="9"/>
      <w:pgMar w:top="1134" w:right="1275" w:bottom="1276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BB18A" w14:textId="77777777" w:rsidR="008D33B3" w:rsidRDefault="008D33B3">
      <w:r>
        <w:separator/>
      </w:r>
    </w:p>
  </w:endnote>
  <w:endnote w:type="continuationSeparator" w:id="0">
    <w:p w14:paraId="2CAB57D9" w14:textId="77777777" w:rsidR="008D33B3" w:rsidRDefault="008D3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C55A5" w14:textId="77777777" w:rsidR="00E54A2F" w:rsidRDefault="00E54A2F">
    <w:pPr>
      <w:pStyle w:val="Pta"/>
      <w:rPr>
        <w:sz w:val="18"/>
      </w:rPr>
    </w:pPr>
    <w:r>
      <w:rPr>
        <w:sz w:val="18"/>
      </w:rPr>
      <w:t>Slovenský in</w:t>
    </w:r>
    <w:r w:rsidR="00590D79">
      <w:rPr>
        <w:sz w:val="18"/>
      </w:rPr>
      <w:t>š</w:t>
    </w:r>
    <w:r>
      <w:rPr>
        <w:sz w:val="18"/>
      </w:rPr>
      <w:t>tit</w:t>
    </w:r>
    <w:r w:rsidR="00590D79">
      <w:rPr>
        <w:sz w:val="18"/>
      </w:rPr>
      <w:t>ú</w:t>
    </w:r>
    <w:r>
      <w:rPr>
        <w:sz w:val="18"/>
      </w:rPr>
      <w:t xml:space="preserve">t, </w:t>
    </w:r>
    <w:r w:rsidR="00F81C47">
      <w:rPr>
        <w:sz w:val="18"/>
      </w:rPr>
      <w:t>n</w:t>
    </w:r>
    <w:r w:rsidR="00590D79">
      <w:rPr>
        <w:sz w:val="18"/>
      </w:rPr>
      <w:t>áměstí Republiky 3</w:t>
    </w:r>
    <w:r>
      <w:rPr>
        <w:sz w:val="18"/>
      </w:rPr>
      <w:t>, 110 00 Praha 1</w:t>
    </w:r>
  </w:p>
  <w:p w14:paraId="750E7261" w14:textId="77777777" w:rsidR="00E54A2F" w:rsidRDefault="00E54A2F">
    <w:pPr>
      <w:pStyle w:val="Pta"/>
      <w:rPr>
        <w:sz w:val="18"/>
      </w:rPr>
    </w:pPr>
    <w:r>
      <w:rPr>
        <w:sz w:val="18"/>
      </w:rPr>
      <w:t>Telef</w:t>
    </w:r>
    <w:r w:rsidR="00590D79">
      <w:rPr>
        <w:sz w:val="18"/>
      </w:rPr>
      <w:t>ó</w:t>
    </w:r>
    <w:r>
      <w:rPr>
        <w:sz w:val="18"/>
      </w:rPr>
      <w:t xml:space="preserve">n: </w:t>
    </w:r>
    <w:r w:rsidR="00590D79" w:rsidRPr="00590D79">
      <w:rPr>
        <w:sz w:val="18"/>
      </w:rPr>
      <w:t>00420 224 948 135</w:t>
    </w:r>
    <w:r w:rsidR="00590D79">
      <w:rPr>
        <w:sz w:val="18"/>
      </w:rPr>
      <w:t xml:space="preserve">, </w:t>
    </w:r>
    <w:r>
      <w:rPr>
        <w:sz w:val="18"/>
      </w:rPr>
      <w:t xml:space="preserve">e-mail: </w:t>
    </w:r>
    <w:r w:rsidR="005949A2" w:rsidRPr="005949A2">
      <w:rPr>
        <w:sz w:val="18"/>
      </w:rPr>
      <w:t>si.prague@mzv.sk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F20E2" w14:textId="77777777" w:rsidR="008D33B3" w:rsidRDefault="008D33B3">
      <w:r>
        <w:separator/>
      </w:r>
    </w:p>
  </w:footnote>
  <w:footnote w:type="continuationSeparator" w:id="0">
    <w:p w14:paraId="6DE70DBA" w14:textId="77777777" w:rsidR="008D33B3" w:rsidRDefault="008D33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FB3"/>
    <w:rsid w:val="00007029"/>
    <w:rsid w:val="00026C51"/>
    <w:rsid w:val="00032035"/>
    <w:rsid w:val="00040507"/>
    <w:rsid w:val="0004295D"/>
    <w:rsid w:val="000466C6"/>
    <w:rsid w:val="00081117"/>
    <w:rsid w:val="0009300B"/>
    <w:rsid w:val="00097019"/>
    <w:rsid w:val="000B343F"/>
    <w:rsid w:val="000C32A3"/>
    <w:rsid w:val="000E6FE1"/>
    <w:rsid w:val="000F4B64"/>
    <w:rsid w:val="00114BD4"/>
    <w:rsid w:val="00115FB1"/>
    <w:rsid w:val="00115FB3"/>
    <w:rsid w:val="00126029"/>
    <w:rsid w:val="0012648F"/>
    <w:rsid w:val="00154143"/>
    <w:rsid w:val="001718BC"/>
    <w:rsid w:val="00175EEA"/>
    <w:rsid w:val="00194BA5"/>
    <w:rsid w:val="001B2792"/>
    <w:rsid w:val="001D1850"/>
    <w:rsid w:val="001D690E"/>
    <w:rsid w:val="001E222F"/>
    <w:rsid w:val="001E3BAE"/>
    <w:rsid w:val="001F580C"/>
    <w:rsid w:val="00202002"/>
    <w:rsid w:val="00203BA8"/>
    <w:rsid w:val="002150FC"/>
    <w:rsid w:val="002246F2"/>
    <w:rsid w:val="00244BD0"/>
    <w:rsid w:val="002468E4"/>
    <w:rsid w:val="002531AD"/>
    <w:rsid w:val="002543BA"/>
    <w:rsid w:val="00286761"/>
    <w:rsid w:val="002867B5"/>
    <w:rsid w:val="002D732A"/>
    <w:rsid w:val="002E48FA"/>
    <w:rsid w:val="002E5936"/>
    <w:rsid w:val="003240A9"/>
    <w:rsid w:val="00326EB1"/>
    <w:rsid w:val="00341741"/>
    <w:rsid w:val="00344A78"/>
    <w:rsid w:val="00355CE8"/>
    <w:rsid w:val="0036709D"/>
    <w:rsid w:val="00374F09"/>
    <w:rsid w:val="00396948"/>
    <w:rsid w:val="003A75F9"/>
    <w:rsid w:val="003B5E01"/>
    <w:rsid w:val="003D1315"/>
    <w:rsid w:val="003E4101"/>
    <w:rsid w:val="00421C35"/>
    <w:rsid w:val="004430EF"/>
    <w:rsid w:val="00452F53"/>
    <w:rsid w:val="004711C4"/>
    <w:rsid w:val="00493072"/>
    <w:rsid w:val="004A0E95"/>
    <w:rsid w:val="004A194E"/>
    <w:rsid w:val="004A2E20"/>
    <w:rsid w:val="004A4311"/>
    <w:rsid w:val="004B0792"/>
    <w:rsid w:val="00562702"/>
    <w:rsid w:val="00571114"/>
    <w:rsid w:val="00583E0B"/>
    <w:rsid w:val="00590D79"/>
    <w:rsid w:val="005949A2"/>
    <w:rsid w:val="005A772D"/>
    <w:rsid w:val="005F2ED7"/>
    <w:rsid w:val="00604EB7"/>
    <w:rsid w:val="0062073C"/>
    <w:rsid w:val="006242FE"/>
    <w:rsid w:val="00625F6B"/>
    <w:rsid w:val="006401F2"/>
    <w:rsid w:val="00646C98"/>
    <w:rsid w:val="00673E1D"/>
    <w:rsid w:val="006B4951"/>
    <w:rsid w:val="006D0356"/>
    <w:rsid w:val="006F7C4B"/>
    <w:rsid w:val="0073384D"/>
    <w:rsid w:val="007640EE"/>
    <w:rsid w:val="0079078A"/>
    <w:rsid w:val="00792D91"/>
    <w:rsid w:val="007A5882"/>
    <w:rsid w:val="007D3C7D"/>
    <w:rsid w:val="007E2414"/>
    <w:rsid w:val="007F7DC4"/>
    <w:rsid w:val="00821859"/>
    <w:rsid w:val="00837687"/>
    <w:rsid w:val="00842D7D"/>
    <w:rsid w:val="008431B0"/>
    <w:rsid w:val="00864534"/>
    <w:rsid w:val="00873FFC"/>
    <w:rsid w:val="00874195"/>
    <w:rsid w:val="0088098F"/>
    <w:rsid w:val="00882B8A"/>
    <w:rsid w:val="00887623"/>
    <w:rsid w:val="008D1B46"/>
    <w:rsid w:val="008D33B3"/>
    <w:rsid w:val="008F4199"/>
    <w:rsid w:val="00905B34"/>
    <w:rsid w:val="009060ED"/>
    <w:rsid w:val="00915749"/>
    <w:rsid w:val="00943867"/>
    <w:rsid w:val="00951AA6"/>
    <w:rsid w:val="009551A4"/>
    <w:rsid w:val="00994040"/>
    <w:rsid w:val="009A7DAF"/>
    <w:rsid w:val="009B12A4"/>
    <w:rsid w:val="009C0A39"/>
    <w:rsid w:val="009C6788"/>
    <w:rsid w:val="009F0E2E"/>
    <w:rsid w:val="009F1F9F"/>
    <w:rsid w:val="00A13FBD"/>
    <w:rsid w:val="00A1775A"/>
    <w:rsid w:val="00AC3030"/>
    <w:rsid w:val="00AF524E"/>
    <w:rsid w:val="00B127F6"/>
    <w:rsid w:val="00B5073A"/>
    <w:rsid w:val="00B77109"/>
    <w:rsid w:val="00BC7B3B"/>
    <w:rsid w:val="00BD632C"/>
    <w:rsid w:val="00BE071F"/>
    <w:rsid w:val="00BE6904"/>
    <w:rsid w:val="00C237D5"/>
    <w:rsid w:val="00C24DBF"/>
    <w:rsid w:val="00C256C2"/>
    <w:rsid w:val="00C33669"/>
    <w:rsid w:val="00C436E1"/>
    <w:rsid w:val="00C46262"/>
    <w:rsid w:val="00C52066"/>
    <w:rsid w:val="00C65B85"/>
    <w:rsid w:val="00C73705"/>
    <w:rsid w:val="00C96943"/>
    <w:rsid w:val="00CA0D20"/>
    <w:rsid w:val="00CB157C"/>
    <w:rsid w:val="00CB52C1"/>
    <w:rsid w:val="00D1367D"/>
    <w:rsid w:val="00D361FB"/>
    <w:rsid w:val="00D4185C"/>
    <w:rsid w:val="00D806E4"/>
    <w:rsid w:val="00D85D5C"/>
    <w:rsid w:val="00DA0F3F"/>
    <w:rsid w:val="00DB081D"/>
    <w:rsid w:val="00DE3153"/>
    <w:rsid w:val="00E163DD"/>
    <w:rsid w:val="00E20853"/>
    <w:rsid w:val="00E214B7"/>
    <w:rsid w:val="00E349A9"/>
    <w:rsid w:val="00E52054"/>
    <w:rsid w:val="00E54A2F"/>
    <w:rsid w:val="00E74EFB"/>
    <w:rsid w:val="00EC7B85"/>
    <w:rsid w:val="00ED57DA"/>
    <w:rsid w:val="00F006E7"/>
    <w:rsid w:val="00F4120B"/>
    <w:rsid w:val="00F41383"/>
    <w:rsid w:val="00F51B88"/>
    <w:rsid w:val="00F77D67"/>
    <w:rsid w:val="00F77E40"/>
    <w:rsid w:val="00F81C47"/>
    <w:rsid w:val="00F95BFD"/>
    <w:rsid w:val="00FA0E70"/>
    <w:rsid w:val="00FA2CC6"/>
    <w:rsid w:val="00FA627A"/>
    <w:rsid w:val="00FD0951"/>
    <w:rsid w:val="00FF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9005F4"/>
  <w15:chartTrackingRefBased/>
  <w15:docId w15:val="{4BB0A39F-993E-4731-9F5D-82E75ECD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3669"/>
    <w:pPr>
      <w:overflowPunct w:val="0"/>
      <w:autoSpaceDE w:val="0"/>
      <w:autoSpaceDN w:val="0"/>
      <w:adjustRightInd w:val="0"/>
      <w:textAlignment w:val="baseline"/>
    </w:pPr>
    <w:rPr>
      <w:sz w:val="24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slovenie">
    <w:name w:val="Salutation"/>
    <w:basedOn w:val="Normlny"/>
    <w:rsid w:val="00E214B7"/>
  </w:style>
  <w:style w:type="paragraph" w:styleId="Pta">
    <w:name w:val="footer"/>
    <w:basedOn w:val="Normlny"/>
    <w:rsid w:val="00E54A2F"/>
    <w:pPr>
      <w:tabs>
        <w:tab w:val="center" w:pos="4536"/>
        <w:tab w:val="right" w:pos="9072"/>
      </w:tabs>
    </w:pPr>
  </w:style>
  <w:style w:type="character" w:styleId="Hypertextovprepojenie">
    <w:name w:val="Hyperlink"/>
    <w:uiPriority w:val="99"/>
    <w:unhideWhenUsed/>
    <w:rsid w:val="00007029"/>
    <w:rPr>
      <w:color w:val="0000FF"/>
      <w:u w:val="single"/>
    </w:rPr>
  </w:style>
  <w:style w:type="paragraph" w:styleId="Normlnywebov">
    <w:name w:val="Normal (Web)"/>
    <w:basedOn w:val="Normlny"/>
    <w:uiPriority w:val="99"/>
    <w:rsid w:val="0088098F"/>
    <w:pPr>
      <w:suppressAutoHyphens/>
      <w:overflowPunct/>
      <w:autoSpaceDE/>
      <w:autoSpaceDN/>
      <w:adjustRightInd/>
      <w:spacing w:before="280" w:after="280"/>
      <w:textAlignment w:val="auto"/>
    </w:pPr>
    <w:rPr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88098F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af-ZA" w:eastAsia="en-US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7F7D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eastAsia="sk-SK"/>
    </w:rPr>
  </w:style>
  <w:style w:type="character" w:customStyle="1" w:styleId="PredformtovanHTMLChar">
    <w:name w:val="Predformátované HTML Char"/>
    <w:link w:val="PredformtovanHTML"/>
    <w:uiPriority w:val="99"/>
    <w:semiHidden/>
    <w:rsid w:val="007F7DC4"/>
    <w:rPr>
      <w:rFonts w:ascii="Courier New" w:hAnsi="Courier New" w:cs="Courier New"/>
    </w:rPr>
  </w:style>
  <w:style w:type="paragraph" w:styleId="Hlavika">
    <w:name w:val="header"/>
    <w:basedOn w:val="Normlny"/>
    <w:link w:val="HlavikaChar"/>
    <w:uiPriority w:val="99"/>
    <w:unhideWhenUsed/>
    <w:rsid w:val="005949A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5949A2"/>
    <w:rPr>
      <w:sz w:val="24"/>
      <w:lang w:eastAsia="cs-CZ"/>
    </w:rPr>
  </w:style>
  <w:style w:type="character" w:customStyle="1" w:styleId="rphighlightallclass">
    <w:name w:val="rphighlightallclass"/>
    <w:rsid w:val="00C52066"/>
  </w:style>
  <w:style w:type="character" w:customStyle="1" w:styleId="rp61">
    <w:name w:val="_rp_61"/>
    <w:rsid w:val="00C52066"/>
  </w:style>
  <w:style w:type="character" w:customStyle="1" w:styleId="fc4">
    <w:name w:val="_fc_4"/>
    <w:rsid w:val="00C52066"/>
  </w:style>
  <w:style w:type="character" w:customStyle="1" w:styleId="peb">
    <w:name w:val="_pe_b"/>
    <w:rsid w:val="00C52066"/>
  </w:style>
  <w:style w:type="character" w:customStyle="1" w:styleId="bidi">
    <w:name w:val="bidi"/>
    <w:rsid w:val="00C52066"/>
  </w:style>
  <w:style w:type="character" w:customStyle="1" w:styleId="rpd1">
    <w:name w:val="_rp_d1"/>
    <w:rsid w:val="00C52066"/>
  </w:style>
  <w:style w:type="character" w:styleId="Siln">
    <w:name w:val="Strong"/>
    <w:uiPriority w:val="22"/>
    <w:qFormat/>
    <w:rsid w:val="00C52066"/>
    <w:rPr>
      <w:b/>
      <w:bCs/>
    </w:rPr>
  </w:style>
  <w:style w:type="character" w:customStyle="1" w:styleId="apple-converted-space">
    <w:name w:val="apple-converted-space"/>
    <w:rsid w:val="00C52066"/>
  </w:style>
  <w:style w:type="paragraph" w:styleId="Textbubliny">
    <w:name w:val="Balloon Text"/>
    <w:basedOn w:val="Normlny"/>
    <w:link w:val="TextbublinyChar"/>
    <w:uiPriority w:val="99"/>
    <w:semiHidden/>
    <w:unhideWhenUsed/>
    <w:rsid w:val="001E222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1E222F"/>
    <w:rPr>
      <w:rFonts w:ascii="Segoe UI" w:hAnsi="Segoe UI" w:cs="Segoe UI"/>
      <w:sz w:val="18"/>
      <w:szCs w:val="18"/>
      <w:lang w:val="sk-SK"/>
    </w:rPr>
  </w:style>
  <w:style w:type="paragraph" w:customStyle="1" w:styleId="Standard">
    <w:name w:val="Standard"/>
    <w:rsid w:val="002543B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val="sk-SK" w:eastAsia="zh-CN" w:bidi="hi-IN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355CE8"/>
    <w:pPr>
      <w:overflowPunct/>
      <w:autoSpaceDE/>
      <w:autoSpaceDN/>
      <w:adjustRightInd/>
      <w:textAlignment w:val="auto"/>
    </w:pPr>
    <w:rPr>
      <w:rFonts w:ascii="Calibri" w:eastAsia="Calibri" w:hAnsi="Calibri"/>
      <w:szCs w:val="21"/>
      <w:lang w:eastAsia="en-US"/>
    </w:rPr>
  </w:style>
  <w:style w:type="character" w:customStyle="1" w:styleId="ObyajntextChar">
    <w:name w:val="Obyčajný text Char"/>
    <w:link w:val="Obyajntext"/>
    <w:uiPriority w:val="99"/>
    <w:semiHidden/>
    <w:rsid w:val="00355CE8"/>
    <w:rPr>
      <w:rFonts w:ascii="Calibri" w:eastAsia="Calibri" w:hAnsi="Calibri"/>
      <w:sz w:val="24"/>
      <w:szCs w:val="21"/>
      <w:lang w:val="sk-SK" w:eastAsia="en-US"/>
    </w:rPr>
  </w:style>
  <w:style w:type="character" w:styleId="Zvraznenie">
    <w:name w:val="Emphasis"/>
    <w:uiPriority w:val="20"/>
    <w:qFormat/>
    <w:rsid w:val="00882B8A"/>
    <w:rPr>
      <w:i/>
      <w:iCs/>
    </w:rPr>
  </w:style>
  <w:style w:type="character" w:styleId="Odkaznakomentr">
    <w:name w:val="annotation reference"/>
    <w:basedOn w:val="Predvolenpsmoodseku"/>
    <w:uiPriority w:val="99"/>
    <w:semiHidden/>
    <w:unhideWhenUsed/>
    <w:rsid w:val="007640E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640EE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640EE"/>
    <w:rPr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640E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640EE"/>
    <w:rPr>
      <w:b/>
      <w:bCs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2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5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23" w:color="EAEAEA"/>
                            <w:right w:val="none" w:sz="0" w:space="0" w:color="EAEAEA"/>
                          </w:divBdr>
                          <w:divsChild>
                            <w:div w:id="30960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42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630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23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271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043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25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32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5489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48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564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519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7312554">
                                                  <w:marLeft w:val="0"/>
                                                  <w:marRight w:val="15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958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020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390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386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279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7563489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118122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77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6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339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39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987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29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3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505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957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02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783">
              <w:marLeft w:val="0"/>
              <w:marRight w:val="45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2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lovenskyinstitut.cz" TargetMode="Externa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snd.sk/inscenacia/3104/nepolepseny-svatec" TargetMode="External"/><Relationship Id="rId17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snd.sk/inscenacia/3494/milada-horakova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yperlink" Target="https://snd.sk/inscenacia/3496/deklaracia-zavislosti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nd.sk/inscenacia/3536/sova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5B1BF-95C6-45A3-B4A9-8032A59A4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 Praha</dc:creator>
  <cp:keywords/>
  <cp:lastModifiedBy>Kokindova Maria /SI Praha/MZV</cp:lastModifiedBy>
  <cp:revision>2</cp:revision>
  <cp:lastPrinted>2021-02-02T11:42:00Z</cp:lastPrinted>
  <dcterms:created xsi:type="dcterms:W3CDTF">2022-03-14T17:24:00Z</dcterms:created>
  <dcterms:modified xsi:type="dcterms:W3CDTF">2022-03-14T17:24:00Z</dcterms:modified>
</cp:coreProperties>
</file>